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C2" w:rsidRPr="00BE61C2" w:rsidRDefault="00BE61C2" w:rsidP="00BE61C2">
      <w:pPr>
        <w:shd w:val="clear" w:color="auto" w:fill="FFFFFF"/>
        <w:spacing w:before="60" w:after="60" w:line="300" w:lineRule="atLeast"/>
        <w:jc w:val="center"/>
        <w:outlineLvl w:val="2"/>
        <w:rPr>
          <w:rFonts w:ascii="PT Sans" w:eastAsia="Times New Roman" w:hAnsi="PT Sans" w:cs="Times New Roman"/>
          <w:color w:val="222222"/>
          <w:sz w:val="31"/>
          <w:szCs w:val="31"/>
          <w:lang w:eastAsia="ru-RU"/>
        </w:rPr>
      </w:pPr>
      <w:r w:rsidRPr="00BE61C2">
        <w:rPr>
          <w:rFonts w:ascii="PT Sans" w:eastAsia="Times New Roman" w:hAnsi="PT Sans" w:cs="Times New Roman"/>
          <w:b/>
          <w:bCs/>
          <w:color w:val="222222"/>
          <w:sz w:val="21"/>
          <w:szCs w:val="21"/>
          <w:lang w:eastAsia="ru-RU"/>
        </w:rPr>
        <w:t>«Телефон доверия» по вопросам профилактики коррупционных и иных правонарушений</w:t>
      </w:r>
      <w:r w:rsidRPr="00BE61C2">
        <w:rPr>
          <w:rFonts w:ascii="PT Sans" w:eastAsia="Times New Roman" w:hAnsi="PT Sans" w:cs="Times New Roman"/>
          <w:b/>
          <w:bCs/>
          <w:color w:val="222222"/>
          <w:sz w:val="21"/>
          <w:szCs w:val="21"/>
          <w:lang w:eastAsia="ru-RU"/>
        </w:rPr>
        <w:br/>
        <w:t>Министерства труда и социальной защиты Российской Федерации</w:t>
      </w:r>
      <w:r w:rsidRPr="00BE61C2">
        <w:rPr>
          <w:rFonts w:ascii="PT Sans" w:eastAsia="Times New Roman" w:hAnsi="PT Sans" w:cs="Times New Roman"/>
          <w:b/>
          <w:bCs/>
          <w:color w:val="222222"/>
          <w:sz w:val="21"/>
          <w:szCs w:val="21"/>
          <w:lang w:eastAsia="ru-RU"/>
        </w:rPr>
        <w:br/>
        <w:t>+7(495)606-19-67</w:t>
      </w:r>
    </w:p>
    <w:p w:rsidR="00BE61C2" w:rsidRPr="00BE61C2" w:rsidRDefault="00BE61C2" w:rsidP="00BE61C2">
      <w:pPr>
        <w:shd w:val="clear" w:color="auto" w:fill="FFFFFF"/>
        <w:spacing w:before="96" w:after="192" w:line="240" w:lineRule="auto"/>
        <w:jc w:val="center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  <w:t>Уважаемые заявители!</w:t>
      </w:r>
    </w:p>
    <w:p w:rsidR="00BE61C2" w:rsidRPr="00BE61C2" w:rsidRDefault="00BE61C2" w:rsidP="00BE61C2">
      <w:pPr>
        <w:shd w:val="clear" w:color="auto" w:fill="FFFFFF"/>
        <w:spacing w:before="96" w:after="192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В целях реализации антикоррупционных мероприятий, проводимых Министерством тсоциальной защиты населения Хабаровского края, повышения эффективности обеспечения соблюдения государственными гражданскими служащими министерства и руководителями организаций, находящихся в ведении министерства, запретов, ограничений, обязательств и правил служебного поведения, формирования в обществе нетерпимости к коррупционному поведению в министерстве функционирует «телефон доверия» по вопросам противодействия коррупции:</w:t>
      </w:r>
    </w:p>
    <w:p w:rsidR="00BE61C2" w:rsidRPr="00BE61C2" w:rsidRDefault="00BE61C2" w:rsidP="00BE61C2">
      <w:pPr>
        <w:shd w:val="clear" w:color="auto" w:fill="FFFFFF"/>
        <w:spacing w:before="96" w:after="192" w:line="240" w:lineRule="auto"/>
        <w:jc w:val="center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  <w:t>8 (4212) 603-630</w:t>
      </w:r>
    </w:p>
    <w:p w:rsidR="00BE61C2" w:rsidRPr="00BE61C2" w:rsidRDefault="00BE61C2" w:rsidP="00BE61C2">
      <w:pPr>
        <w:shd w:val="clear" w:color="auto" w:fill="FFFFFF"/>
        <w:spacing w:before="96" w:after="192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Перед направлением обращения на «телефон доверия» министерства социальной защиты населения Хабаровского края рекомендуем ознакомиться с информацией о функционировании «телефона доверия», целях его создания.</w:t>
      </w:r>
    </w:p>
    <w:p w:rsidR="00BE61C2" w:rsidRPr="00BE61C2" w:rsidRDefault="00BE61C2" w:rsidP="00BE61C2">
      <w:pPr>
        <w:shd w:val="clear" w:color="auto" w:fill="FFFFFF"/>
        <w:spacing w:before="96" w:after="192" w:line="240" w:lineRule="auto"/>
        <w:jc w:val="center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  <w:t>Правила приема сообщений по «телефону доверия»</w:t>
      </w:r>
    </w:p>
    <w:p w:rsidR="00BE61C2" w:rsidRPr="00BE61C2" w:rsidRDefault="00BE61C2" w:rsidP="00BE61C2">
      <w:pPr>
        <w:shd w:val="clear" w:color="auto" w:fill="FFFFFF"/>
        <w:spacing w:before="96" w:after="192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BE61C2" w:rsidRPr="00BE61C2" w:rsidRDefault="00BE61C2" w:rsidP="00BE61C2">
      <w:pPr>
        <w:numPr>
          <w:ilvl w:val="0"/>
          <w:numId w:val="1"/>
        </w:numPr>
        <w:shd w:val="clear" w:color="auto" w:fill="FFFFFF"/>
        <w:spacing w:before="120" w:after="120" w:line="336" w:lineRule="atLeast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коррупционных проявлений в действиях государственных гражданских служащих министерства и руководителей организаций, находящихся в ведении министерства;</w:t>
      </w:r>
    </w:p>
    <w:p w:rsidR="00BE61C2" w:rsidRPr="00BE61C2" w:rsidRDefault="00BE61C2" w:rsidP="00BE61C2">
      <w:pPr>
        <w:numPr>
          <w:ilvl w:val="0"/>
          <w:numId w:val="1"/>
        </w:numPr>
        <w:shd w:val="clear" w:color="auto" w:fill="FFFFFF"/>
        <w:spacing w:before="120" w:after="120" w:line="336" w:lineRule="atLeast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конфликта интересов в действиях государственных гражданских служащих министерства и руководителей организаций, находящихся в ведении министерства;</w:t>
      </w:r>
    </w:p>
    <w:p w:rsidR="00BE61C2" w:rsidRPr="00BE61C2" w:rsidRDefault="00BE61C2" w:rsidP="00BE61C2">
      <w:pPr>
        <w:numPr>
          <w:ilvl w:val="0"/>
          <w:numId w:val="1"/>
        </w:numPr>
        <w:shd w:val="clear" w:color="auto" w:fill="FFFFFF"/>
        <w:spacing w:before="120" w:after="120" w:line="336" w:lineRule="atLeast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несоблюдения государственными гражданскими служащими министерства и руководителями организаций, находящихся в ведении министерства, ограничений и запретов, установленных законодательством Российской Федерации.</w:t>
      </w:r>
    </w:p>
    <w:p w:rsidR="00BE61C2" w:rsidRPr="00BE61C2" w:rsidRDefault="00BE61C2" w:rsidP="00BE61C2">
      <w:pPr>
        <w:shd w:val="clear" w:color="auto" w:fill="FFFFFF"/>
        <w:spacing w:before="96" w:after="192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  <w:t>Не рассматриваются:</w:t>
      </w:r>
    </w:p>
    <w:p w:rsidR="00BE61C2" w:rsidRPr="00BE61C2" w:rsidRDefault="00BE61C2" w:rsidP="00BE61C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BE61C2" w:rsidRPr="00BE61C2" w:rsidRDefault="00BE61C2" w:rsidP="00BE61C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обращения, не содержащие почтового адреса, по которому должен быть направлен ответ;</w:t>
      </w:r>
    </w:p>
    <w:p w:rsidR="00BE61C2" w:rsidRPr="00BE61C2" w:rsidRDefault="00BE61C2" w:rsidP="00BE61C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обращения, не касающиеся коррупционных действий государственных гражданских служащих министерства и руководителей организаций, находящихся в ведении министерства.</w:t>
      </w:r>
    </w:p>
    <w:p w:rsidR="00BE61C2" w:rsidRPr="00BE61C2" w:rsidRDefault="00BE61C2" w:rsidP="00BE61C2">
      <w:pPr>
        <w:shd w:val="clear" w:color="auto" w:fill="FFFFFF"/>
        <w:spacing w:before="96" w:after="192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Конфиденциальность обращения гарантируется.</w:t>
      </w:r>
    </w:p>
    <w:p w:rsidR="00BE61C2" w:rsidRPr="00BE61C2" w:rsidRDefault="00BE61C2" w:rsidP="00BE61C2">
      <w:pPr>
        <w:shd w:val="clear" w:color="auto" w:fill="FFFFFF"/>
        <w:spacing w:before="96" w:after="192" w:line="240" w:lineRule="auto"/>
        <w:jc w:val="center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  <w:t>Время приема обращений по «телефону доверия»:</w:t>
      </w:r>
    </w:p>
    <w:p w:rsidR="00BE61C2" w:rsidRPr="00BE61C2" w:rsidRDefault="00BE61C2" w:rsidP="00BE61C2">
      <w:pPr>
        <w:shd w:val="clear" w:color="auto" w:fill="FFFFFF"/>
        <w:spacing w:before="96" w:after="192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Прием и запись обращений по «телефону доверия» осуществляется ежедневно, кроме выходных и праздничных дней, по следующему графику:</w:t>
      </w:r>
    </w:p>
    <w:p w:rsidR="00BE61C2" w:rsidRPr="00BE61C2" w:rsidRDefault="00BE61C2" w:rsidP="00BE61C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0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с понедельника по четверг – с 9.00 до 18.00 часов по Хабаровскому времени (перерыв на обед с 13.00 до 14.00);</w:t>
      </w:r>
    </w:p>
    <w:p w:rsidR="00BE61C2" w:rsidRPr="00BE61C2" w:rsidRDefault="00BE61C2" w:rsidP="00BE61C2">
      <w:pPr>
        <w:shd w:val="clear" w:color="auto" w:fill="FFFFFF"/>
        <w:spacing w:before="96" w:after="192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BE61C2">
        <w:rPr>
          <w:rFonts w:ascii="PT Sans" w:eastAsia="Times New Roman" w:hAnsi="PT Sans" w:cs="Times New Roman"/>
          <w:b/>
          <w:bCs/>
          <w:color w:val="222222"/>
          <w:sz w:val="24"/>
          <w:szCs w:val="24"/>
          <w:lang w:eastAsia="ru-RU"/>
        </w:rPr>
        <w:lastRenderedPageBreak/>
        <w:t>Обращаем внимание</w:t>
      </w:r>
      <w:r w:rsidRPr="00BE61C2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57099B" w:rsidRDefault="0057099B">
      <w:bookmarkStart w:id="0" w:name="_GoBack"/>
      <w:bookmarkEnd w:id="0"/>
    </w:p>
    <w:sectPr w:rsidR="0057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92FF6"/>
    <w:multiLevelType w:val="multilevel"/>
    <w:tmpl w:val="4534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201EA"/>
    <w:multiLevelType w:val="multilevel"/>
    <w:tmpl w:val="3D7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2675E"/>
    <w:multiLevelType w:val="multilevel"/>
    <w:tmpl w:val="BE02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17"/>
    <w:rsid w:val="00001117"/>
    <w:rsid w:val="0057099B"/>
    <w:rsid w:val="00B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C4A5-83C1-4F3A-9B71-B4F4E1F3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2023-06-23T06:36:00Z</dcterms:created>
  <dcterms:modified xsi:type="dcterms:W3CDTF">2023-06-23T06:36:00Z</dcterms:modified>
</cp:coreProperties>
</file>